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B8" w:rsidRDefault="00FF223F">
      <w:pPr>
        <w:pStyle w:val="Standard"/>
        <w:spacing w:before="280" w:after="280"/>
        <w:jc w:val="both"/>
      </w:pPr>
      <w:r>
        <w:rPr>
          <w:rFonts w:ascii="Verdana" w:eastAsia="Times New Roman" w:hAnsi="Verdana" w:cs="Times New Roman"/>
          <w:b/>
          <w:bCs/>
          <w:lang w:val="pl-PL" w:eastAsia="pl-PL"/>
        </w:rPr>
        <w:t>Szanowni Państwo</w:t>
      </w:r>
      <w:r>
        <w:rPr>
          <w:rFonts w:ascii="Verdana" w:eastAsia="Times New Roman" w:hAnsi="Verdana" w:cs="Times New Roman"/>
          <w:lang w:val="pl-PL" w:eastAsia="pl-PL"/>
        </w:rPr>
        <w:t>,</w:t>
      </w:r>
    </w:p>
    <w:p w:rsidR="00291DB8" w:rsidRDefault="00FF223F">
      <w:pPr>
        <w:pStyle w:val="Standard"/>
        <w:spacing w:before="280" w:after="280"/>
        <w:jc w:val="both"/>
      </w:pP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Dzieci kontynuujące edukację przedszkolną w dotychczasowym przedszkolu nie biorą udziału w rekrutacji.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Rodzice składają jedynie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„Deklarację o kontynuowaniu wychowania przedszkolnego w roku szkolnym 2025/2026”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w terminie </w:t>
      </w:r>
      <w:r>
        <w:rPr>
          <w:color w:val="000000"/>
          <w:lang w:val="pl-PL" w:eastAsia="pl-PL"/>
        </w:rPr>
        <w:t>od 17</w:t>
      </w:r>
      <w:r>
        <w:rPr>
          <w:color w:val="000000"/>
          <w:lang w:val="pl-PL" w:eastAsia="pl-PL"/>
        </w:rPr>
        <w:t xml:space="preserve"> lutego</w:t>
      </w:r>
      <w:r>
        <w:rPr>
          <w:color w:val="000000"/>
          <w:lang w:val="pl-PL" w:eastAsia="pl-PL"/>
        </w:rPr>
        <w:t xml:space="preserve">  do      21 </w:t>
      </w:r>
      <w:r>
        <w:rPr>
          <w:color w:val="000000"/>
          <w:lang w:val="pl-PL" w:eastAsia="pl-PL"/>
        </w:rPr>
        <w:t>lutego</w:t>
      </w:r>
      <w:r>
        <w:rPr>
          <w:color w:val="000000"/>
          <w:lang w:val="pl-PL" w:eastAsia="pl-PL"/>
        </w:rPr>
        <w:t xml:space="preserve"> 2025 r. w przedszkolu, do którego dziecko uczęszcza. Deklarację o kontynuowaniu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wychowania przedszkolnego otrzymają Państwo w przedszkolu dziecka.</w:t>
      </w:r>
    </w:p>
    <w:p w:rsidR="00291DB8" w:rsidRDefault="00FF223F">
      <w:pPr>
        <w:pStyle w:val="Standard"/>
        <w:spacing w:before="280" w:after="280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Nabór na wolne miejsca w przedszkolach rozpocznie się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03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 marca 2025 roku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. Rodzice, którzy 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ubiegają się o przyjęcie dziecka do przedszkola po raz pierwszy lub zdecydują się na zmianę przedszkola, uczestniczą w postępowaniu rekrutacyjnym na rok szkolny 2025/2026 prowadzonym z wykorzystaniem systemu informatycznego NABO. System zostanie uruchomion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y  03 marca 2025 roku o godz. 9.00. Osoby, które nie mają dostępu do Internetu lub będą mieć problemy w korzystaniu z systemu, otrzymają pomoc w każdym przedszkolu.</w:t>
      </w:r>
    </w:p>
    <w:p w:rsidR="00291DB8" w:rsidRDefault="00FF223F">
      <w:pPr>
        <w:pStyle w:val="Standard"/>
        <w:spacing w:before="280" w:after="280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Postępowanie rekrutacyjne prowadzone jest na wniosek rodzica. Formularz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„Wniosku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br/>
        <w:t>o przyjęc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ie dziecka do przedszkola na rok szkolny 2025/2026"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będzie dostępny                  do wypełnienia, po zalogowaniu się do systemu informatycznego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NABO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, na stronie internetowej pod adresem: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www.ppo.zjoplock.pl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w zakładce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Rekrutacje - Przedszkola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. Rodzice m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ają możliwość wyboru kilku przedszkoli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wg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. preferencji.</w:t>
      </w:r>
    </w:p>
    <w:p w:rsidR="00291DB8" w:rsidRDefault="00FF223F">
      <w:pPr>
        <w:pStyle w:val="Standard"/>
        <w:spacing w:before="280" w:after="280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Wypełniony i wydrukowany wniosek wraz z dokumentami i oświadczeniami potwierdzającymi spełnienie kryteriów rodzice składają </w:t>
      </w:r>
      <w:r>
        <w:rPr>
          <w:rFonts w:ascii="Verdana" w:eastAsia="Times New Roman" w:hAnsi="Verdana" w:cs="Times New Roman"/>
          <w:sz w:val="20"/>
          <w:szCs w:val="20"/>
          <w:u w:val="single"/>
          <w:lang w:val="pl-PL" w:eastAsia="pl-PL"/>
        </w:rPr>
        <w:t>w przedszkolu pierwszego wyboru.</w:t>
      </w:r>
    </w:p>
    <w:p w:rsidR="00291DB8" w:rsidRDefault="00FF223F">
      <w:pPr>
        <w:pStyle w:val="Standard"/>
        <w:spacing w:before="280" w:after="280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Pełna oferta każdego przedszkola dostępna 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będzie na stronie internetowej ppo.zjoplock.pl,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br/>
        <w:t xml:space="preserve">a także na stronie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naborowej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. Wśród przedszkoli znajduje się również 6 przedszkoli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br/>
        <w:t>z oddziałami integracyjnymi i specjalnymi.</w:t>
      </w:r>
    </w:p>
    <w:p w:rsidR="00291DB8" w:rsidRDefault="00FF223F">
      <w:pPr>
        <w:pStyle w:val="Standard"/>
        <w:spacing w:before="280" w:after="280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Poniżej zamieszczono ogólne zasady rekrutacji, harmonogramy czynności w postępowan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iu rekrutacyjnym oraz uzupełniającym a także kryteria brane pod uwagę w tegorocznym postępowaniu rekrutacyjnym. Będą one wywieszone również w każdym przedszkolu.</w:t>
      </w: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</w:p>
    <w:p w:rsidR="00291DB8" w:rsidRDefault="00291DB8">
      <w:pPr>
        <w:pStyle w:val="Standard"/>
        <w:spacing w:before="280" w:after="280"/>
        <w:rPr>
          <w:rFonts w:ascii="Verdana" w:eastAsia="Times New Roman" w:hAnsi="Verdana" w:cs="Times New Roman"/>
          <w:lang w:val="pl-PL" w:eastAsia="pl-PL"/>
        </w:rPr>
      </w:pP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lang w:val="pl-PL" w:eastAsia="pl-PL"/>
        </w:rPr>
      </w:pP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lang w:val="pl-PL" w:eastAsia="pl-PL"/>
        </w:rPr>
      </w:pP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lang w:val="pl-PL" w:eastAsia="pl-PL"/>
        </w:rPr>
      </w:pP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lang w:val="pl-PL" w:eastAsia="pl-PL"/>
        </w:rPr>
      </w:pP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lang w:val="pl-PL" w:eastAsia="pl-PL"/>
        </w:rPr>
      </w:pP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lang w:val="pl-PL" w:eastAsia="pl-PL"/>
        </w:rPr>
      </w:pP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lang w:val="pl-PL" w:eastAsia="pl-PL"/>
        </w:rPr>
      </w:pP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</w:p>
    <w:p w:rsidR="00291DB8" w:rsidRDefault="00291DB8">
      <w:pPr>
        <w:pStyle w:val="Standard"/>
        <w:spacing w:before="280" w:after="280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</w:p>
    <w:p w:rsidR="00291DB8" w:rsidRDefault="00FF223F">
      <w:pPr>
        <w:pStyle w:val="Standard"/>
        <w:spacing w:before="280" w:after="280"/>
        <w:jc w:val="center"/>
      </w:pPr>
      <w:bookmarkStart w:id="0" w:name="__DdeLink__3746_2017877169"/>
      <w:bookmarkEnd w:id="0"/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lastRenderedPageBreak/>
        <w:t>ZASADY POSTĘPOWANIA REKRUTACYJNEGO DO MIEJSKICH PRZEDSZKOLI              NA ROK SZK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OLNY 2025/2026</w:t>
      </w:r>
    </w:p>
    <w:p w:rsidR="00291DB8" w:rsidRDefault="00FF223F">
      <w:pPr>
        <w:pStyle w:val="Standard"/>
        <w:spacing w:before="280" w:after="280"/>
        <w:ind w:firstLine="624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br/>
        <w:t xml:space="preserve">     Postępowanie rekrutacyjne do </w:t>
      </w:r>
      <w:r>
        <w:rPr>
          <w:rFonts w:ascii="Verdana" w:eastAsia="Times New Roman" w:hAnsi="Verdana" w:cs="Times New Roman"/>
          <w:sz w:val="20"/>
          <w:szCs w:val="20"/>
          <w:u w:val="single"/>
          <w:lang w:val="pl-PL" w:eastAsia="pl-PL"/>
        </w:rPr>
        <w:t>samorządowych przedszkoli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w roku szkolnym 2025/202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6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 prowadzone będzie z wykorzystaniem systemu informatycznego, zgodnie z określonymi przez Radę Miasta Płocka kryteriami lokalnymi. Postępowanie rekrutacyjn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e prowadzone jest dla kandydatów w wieku 3-6 lat (urodzonych w latach kalendarzowych:2019,2020,2021,2022)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zamieszkałych w Płocku, którzy nie uczęszczają jeszcze do przedszkola lub których rodzice zdecydują się na zmianę przedszkola.</w:t>
      </w:r>
    </w:p>
    <w:p w:rsidR="00291DB8" w:rsidRDefault="00FF223F">
      <w:pPr>
        <w:pStyle w:val="Akapitzlist"/>
        <w:numPr>
          <w:ilvl w:val="0"/>
          <w:numId w:val="2"/>
        </w:numPr>
        <w:spacing w:before="280" w:after="280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Kandydaci w wieku 2,5 l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at (dzieci urodzone pomiędzy 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1.01.2023 r. a 28.02.2023 r.)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oraz </w:t>
      </w:r>
      <w:r>
        <w:rPr>
          <w:rFonts w:ascii="Verdana" w:eastAsia="Times New Roman" w:hAnsi="Verdana" w:cs="Times New Roman"/>
          <w:sz w:val="20"/>
          <w:szCs w:val="20"/>
          <w:u w:val="single"/>
          <w:lang w:val="pl-PL" w:eastAsia="pl-PL"/>
        </w:rPr>
        <w:t>spoza miasta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mogą uczestniczyć w rekrutacji uzupełniającej, prowadzonej po zakończeniu postępowania rekrutacyjnego, jeśli pozostaną jeszcze wolne miejsca         w przedszkolu.</w:t>
      </w:r>
    </w:p>
    <w:p w:rsidR="00291DB8" w:rsidRDefault="00FF223F">
      <w:pPr>
        <w:pStyle w:val="Akapitzlist"/>
        <w:numPr>
          <w:ilvl w:val="0"/>
          <w:numId w:val="2"/>
        </w:numPr>
        <w:spacing w:before="280" w:after="280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Postępowanie re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krutacyjne prowadzone jest dwuetapowo, w oparciu o kryteria 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br/>
        <w:t>o charakterze ustawowym i lokalnym.</w:t>
      </w:r>
    </w:p>
    <w:p w:rsidR="00291DB8" w:rsidRDefault="00FF223F">
      <w:pPr>
        <w:pStyle w:val="Standard"/>
        <w:numPr>
          <w:ilvl w:val="0"/>
          <w:numId w:val="3"/>
        </w:numPr>
        <w:spacing w:before="280" w:after="280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W każdym przedszkolu obowiązują takie same terminy, dokumenty oraz kryteria wraz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br/>
        <w:t>z odpowiadającą im wartością punktową.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Rodzice mają prawo wybrać kilka przedszkoli, szeregując je według własnych preferencji. Przed podjęciem decyzji o wyborze przedszkola należy zapoznać się            z przedstawioną ofertą.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Kolejność zgłoszenia wniosków nie ma znaczenia.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Logowanie do system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u i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wypełnianie wniosku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będzie możliwe od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03 marca 2025 r. od godz. 9.00  do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 14 marca 2025 roku do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godz. 15:00.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Wypełniony elektronicznie i wydrukowany wniosek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należy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złożyć tylko 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br/>
        <w:t xml:space="preserve">w przedszkolu, które na wniosku widnieje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jako przedszkole pierwszego wyboru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(dopuszcza się złożenie wniosku elektronicznie, w formie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skanu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przesłanego na  e-mail przedszkola). 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W celu potwierdzenia spełnienia kryteriów,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do wniosku należy dołączyć wymagane dokumenty i oświadczenia,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które będą weryfikowane w przedszkolu pierwszego 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wyboru.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Przedszkola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będą przyjmować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wnioski w terminie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od 03 marca 2025 roku od godz. 9:00 do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 14 marca  2025 roku do godz. 15:00.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Listy kandydatów zakwalifikowanych i niezakwalifikowanych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wraz z informacją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br/>
        <w:t>o najniższej liczbie punktów, która uprawnia do pr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zyjęcia do przedszkola zostaną udostępnione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19 marca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 2025 roku o godz.12:00.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Wyniki podaje się do publicznej wiadomości poprzez wywieszenie w widocznym miejscu, w siedzibie przedszkola oraz, indywidualnie dla rodzica kandydata, na stronie internetowej: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ppo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.zjoplock.pl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, po zalogowaniu się do systemu za pomocą utworzonego przez siebie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loginu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i hasła.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Rodzice kandydatów, którzy zostaną zakwalifikowani do przedszkoli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na rok szkolny 2025/2026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mają obowiązek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złożenia w przedszkolu, do którego dziecko zostało zakwa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lifikowane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„Karty potwierdzania woli zapisania dziecka"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, w terminie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od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19marca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 2025 roku od godz. 12:00 do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21marca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 2025 roku do godz. 15:00.</w:t>
      </w:r>
    </w:p>
    <w:p w:rsidR="00291DB8" w:rsidRDefault="00291DB8">
      <w:pPr>
        <w:pStyle w:val="Standard"/>
        <w:spacing w:before="280" w:after="280"/>
        <w:ind w:left="720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</w:pP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lastRenderedPageBreak/>
        <w:t xml:space="preserve">Przewodniczący komisji rekrutacyjnej powołanej w każdym przedszkolu może żądać dokumentów potwierdzających 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okoliczności zawarte w oświadczeniach o spełnieniu kryteriów określonych w uchwale. lub zwrócić się do Prezydenta Miasta Płocka                        o potwierdzenie tych okoliczności.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Listy przyjętych i nieprzyjętych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 wraz z informacją o najniższej liczbi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e punktów, która uprawnia do przyjęcia do przedszkola oraz liczbie wolnych miejsc, którymi przedszkole jeszcze dysponuje, zostaną ogłoszone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24marca 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2025 roku o godz. 12:00.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  <w:rPr>
          <w:rFonts w:ascii="Verdana" w:eastAsia="Times New Roman" w:hAnsi="Verdana" w:cs="Times New Roman"/>
          <w:sz w:val="20"/>
          <w:szCs w:val="20"/>
          <w:lang w:val="pl-PL" w:eastAsia="pl-PL"/>
        </w:rPr>
      </w:pP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W terminie 3 dni od dnia podania do publicznej wiadomości listy kandydatów przyjęty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ch i nieprzyjętych podczas rekrutacji, Rodzice mogą wystąpić z wnioskiem do komisji rekrutacyjnej w danym przedszkolu, o sporządzenie uzasadnienia odmowy przyjęcia kandydata do przedszkola. Rodzice kandydata mogą wnieść do dyrektora przedszkola odwołanie o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d rozstrzygnięcia komisji rekrutacyjnej w terminie 3 dni od dnia otrzymania uzasadnienia.</w:t>
      </w:r>
    </w:p>
    <w:p w:rsidR="00291DB8" w:rsidRDefault="00FF223F">
      <w:pPr>
        <w:pStyle w:val="Standard"/>
        <w:numPr>
          <w:ilvl w:val="0"/>
          <w:numId w:val="4"/>
        </w:numPr>
        <w:spacing w:before="280" w:after="280"/>
        <w:jc w:val="both"/>
      </w:pP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>Postępowanie uzupełniające do miejskich przedszkoli prowadzonych przez Gminę - Miasto Płock na rok szkolny 2025/2026 rozpocznie się w dniu              14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 kwietnia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 20</w:t>
      </w:r>
      <w:r>
        <w:rPr>
          <w:rFonts w:ascii="Verdana" w:eastAsia="Times New Roman" w:hAnsi="Verdana" w:cs="Times New Roman"/>
          <w:b/>
          <w:bCs/>
          <w:sz w:val="20"/>
          <w:szCs w:val="20"/>
          <w:lang w:val="pl-PL" w:eastAsia="pl-PL"/>
        </w:rPr>
        <w:t xml:space="preserve">25 roku o godz. 9.00. 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>Uruchomienie systemu informatycznego NABO oraz składanie wydrukowanych i podpisanych wniosków wraz z załącznikami (oświadczeniami i dokumentami potwierdzającymi spełnienie kryteriów) będzie odbywać się bezpośrednio u dyrektorów przeds</w:t>
      </w:r>
      <w:r>
        <w:rPr>
          <w:rFonts w:ascii="Verdana" w:eastAsia="Times New Roman" w:hAnsi="Verdana" w:cs="Times New Roman"/>
          <w:sz w:val="20"/>
          <w:szCs w:val="20"/>
          <w:lang w:val="pl-PL" w:eastAsia="pl-PL"/>
        </w:rPr>
        <w:t xml:space="preserve">zkoli dysponujących wolnymi miejscami. </w:t>
      </w:r>
    </w:p>
    <w:sectPr w:rsidR="00291DB8" w:rsidSect="00291DB8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F1F4D"/>
    <w:multiLevelType w:val="multilevel"/>
    <w:tmpl w:val="08BEA2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abstractNum w:abstractNumId="1">
    <w:nsid w:val="44B63B1C"/>
    <w:multiLevelType w:val="multilevel"/>
    <w:tmpl w:val="C6AAFE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8C243EB"/>
    <w:multiLevelType w:val="multilevel"/>
    <w:tmpl w:val="98F443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42934C5"/>
    <w:multiLevelType w:val="multilevel"/>
    <w:tmpl w:val="35D467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b/>
        <w:sz w:val="24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b/>
        <w:sz w:val="24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b/>
        <w:sz w:val="24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b/>
        <w:sz w:val="24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b/>
        <w:sz w:val="24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b/>
        <w:sz w:val="24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b/>
        <w:sz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compat/>
  <w:rsids>
    <w:rsidRoot w:val="00291DB8"/>
    <w:rsid w:val="00291DB8"/>
    <w:rsid w:val="00FF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DB8"/>
    <w:pPr>
      <w:widowControl w:val="0"/>
    </w:pPr>
    <w:rPr>
      <w:rFonts w:ascii="Times New Roman" w:eastAsia="Andale Sans UI" w:hAnsi="Times New Roman"/>
      <w:color w:val="00000A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qFormat/>
    <w:rsid w:val="00291DB8"/>
    <w:pPr>
      <w:spacing w:before="0" w:after="160" w:line="259" w:lineRule="auto"/>
      <w:jc w:val="center"/>
      <w:outlineLvl w:val="0"/>
    </w:pPr>
    <w:rPr>
      <w:rFonts w:ascii="Arial" w:eastAsia="Arial" w:hAnsi="Arial" w:cs="Arial"/>
      <w:b/>
      <w:bCs/>
      <w:sz w:val="20"/>
      <w:szCs w:val="22"/>
      <w:lang w:val="pl-PL" w:bidi="ar-SA"/>
    </w:rPr>
  </w:style>
  <w:style w:type="character" w:customStyle="1" w:styleId="Nagwek1Znak">
    <w:name w:val="Nagłówek 1 Znak"/>
    <w:basedOn w:val="Domylnaczcionkaakapitu"/>
    <w:qFormat/>
    <w:rsid w:val="00291DB8"/>
    <w:rPr>
      <w:rFonts w:ascii="Arial" w:eastAsia="Arial" w:hAnsi="Arial" w:cs="Arial"/>
      <w:b/>
      <w:bCs/>
      <w:sz w:val="20"/>
      <w:szCs w:val="24"/>
      <w:lang w:val="en-US" w:bidi="en-US"/>
    </w:rPr>
  </w:style>
  <w:style w:type="character" w:customStyle="1" w:styleId="czeinternetowe">
    <w:name w:val="Łącze internetowe"/>
    <w:rsid w:val="00291DB8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291DB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91DB8"/>
    <w:pPr>
      <w:spacing w:after="140" w:line="288" w:lineRule="auto"/>
    </w:pPr>
  </w:style>
  <w:style w:type="paragraph" w:styleId="Lista">
    <w:name w:val="List"/>
    <w:basedOn w:val="Tekstpodstawowy"/>
    <w:rsid w:val="00291DB8"/>
    <w:rPr>
      <w:rFonts w:cs="Mangal"/>
    </w:rPr>
  </w:style>
  <w:style w:type="paragraph" w:customStyle="1" w:styleId="Caption">
    <w:name w:val="Caption"/>
    <w:basedOn w:val="Normalny"/>
    <w:qFormat/>
    <w:rsid w:val="00291DB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291DB8"/>
    <w:pPr>
      <w:suppressLineNumbers/>
    </w:pPr>
    <w:rPr>
      <w:rFonts w:cs="Mangal"/>
    </w:rPr>
  </w:style>
  <w:style w:type="paragraph" w:customStyle="1" w:styleId="Standard">
    <w:name w:val="Standard"/>
    <w:qFormat/>
    <w:rsid w:val="00291DB8"/>
    <w:pPr>
      <w:widowControl w:val="0"/>
    </w:pPr>
    <w:rPr>
      <w:rFonts w:ascii="Times New Roman" w:eastAsia="Andale Sans UI" w:hAnsi="Times New Roman"/>
      <w:color w:val="00000A"/>
      <w:sz w:val="24"/>
      <w:szCs w:val="24"/>
      <w:lang w:val="en-US" w:bidi="en-US"/>
    </w:rPr>
  </w:style>
  <w:style w:type="paragraph" w:styleId="Akapitzlist">
    <w:name w:val="List Paragraph"/>
    <w:basedOn w:val="Standard"/>
    <w:qFormat/>
    <w:rsid w:val="00291DB8"/>
    <w:pPr>
      <w:spacing w:after="160"/>
      <w:ind w:left="720"/>
    </w:pPr>
  </w:style>
  <w:style w:type="paragraph" w:customStyle="1" w:styleId="Zawartotabeli">
    <w:name w:val="Zawartość tabeli"/>
    <w:basedOn w:val="Normalny"/>
    <w:qFormat/>
    <w:rsid w:val="00291DB8"/>
  </w:style>
  <w:style w:type="paragraph" w:customStyle="1" w:styleId="Nagwektabeli">
    <w:name w:val="Nagłówek tabeli"/>
    <w:basedOn w:val="Zawartotabeli"/>
    <w:qFormat/>
    <w:rsid w:val="00291DB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12986</TotalTime>
  <Pages>3</Pages>
  <Words>875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Jadczak</dc:creator>
  <dc:description/>
  <cp:lastModifiedBy>Przedszkole</cp:lastModifiedBy>
  <cp:revision>124</cp:revision>
  <cp:lastPrinted>2025-01-22T10:47:00Z</cp:lastPrinted>
  <dcterms:created xsi:type="dcterms:W3CDTF">2016-02-18T12:19:00Z</dcterms:created>
  <dcterms:modified xsi:type="dcterms:W3CDTF">2025-02-19T08:25:00Z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